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ПДО Костина Марина Николаевна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Объединение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Веселые игрушки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Дата 31  марта 2020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u w:val="single"/>
          <w:shd w:fill="auto" w:val="clear"/>
        </w:rPr>
        <w:t xml:space="preserve">Раздел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u w:val="single"/>
          <w:shd w:fill="auto" w:val="clear"/>
        </w:rPr>
        <w:t xml:space="preserve">Игрушки для домашнего театра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u w:val="single"/>
          <w:shd w:fill="auto" w:val="clear"/>
        </w:rPr>
        <w:t xml:space="preserve">» (8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u w:val="single"/>
          <w:shd w:fill="auto" w:val="clear"/>
        </w:rPr>
        <w:t xml:space="preserve">часов)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Цель: Создание условий для творческой активности и самореализации личности учащихся</w:t>
      </w:r>
    </w:p>
    <w:p>
      <w:pPr>
        <w:suppressAutoHyphens w:val="true"/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Задачи: Развить образное и пространственное мышление, моторику  рук, глазомер.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Тема IV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u w:val="single"/>
          <w:shd w:fill="auto" w:val="clear"/>
        </w:rPr>
        <w:t xml:space="preserve">Раскрой и шитье тела, и оформление лица медведя на пальчик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u w:val="single"/>
          <w:shd w:fill="auto" w:val="clear"/>
        </w:rPr>
        <w:t xml:space="preserve">» (2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u w:val="single"/>
          <w:shd w:fill="auto" w:val="clear"/>
        </w:rPr>
        <w:t xml:space="preserve">часа)  31 марта 2020</w:t>
      </w:r>
    </w:p>
    <w:p>
      <w:pPr>
        <w:numPr>
          <w:ilvl w:val="0"/>
          <w:numId w:val="5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Подготовить рабочее место: иголки и булавки в шляпке для иголок, ножницы, нитки, бумагу для выкройки, ткань, бусинки или мелкие пуговки.</w:t>
      </w:r>
    </w:p>
    <w:p>
      <w:pPr>
        <w:numPr>
          <w:ilvl w:val="0"/>
          <w:numId w:val="5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Нарисовать на бумаге контур медвежонка, которого можно будет одеть на два пальчика.</w:t>
      </w:r>
    </w:p>
    <w:p>
      <w:pPr>
        <w:numPr>
          <w:ilvl w:val="0"/>
          <w:numId w:val="5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Вырезать выкройку по нарисованному контуру.</w:t>
      </w:r>
    </w:p>
    <w:p>
      <w:pPr>
        <w:numPr>
          <w:ilvl w:val="0"/>
          <w:numId w:val="5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Выбрать ткань для изделия, сложить ее вдвое и к сгибу приложить бок выкройки. Закрепить выкройку к ткани булавками и вырезать ткань по выкройке без припусков на швы. Убрать булавки в шляпку для иголок.</w:t>
      </w:r>
    </w:p>
    <w:p>
      <w:pPr>
        <w:numPr>
          <w:ilvl w:val="0"/>
          <w:numId w:val="5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Сшить сдвоенного выкроенного на ткани медведя, сложенного изнанкой внутрь, начиная с ушек петельным швом. Низ медведя не сшиваем, туда должны входить пальчики.</w:t>
      </w:r>
    </w:p>
    <w:p>
      <w:pPr>
        <w:numPr>
          <w:ilvl w:val="0"/>
          <w:numId w:val="5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Когда ушки и боковой шов сшиты, начинаем пришивать глазки и носик. Для этого из бусинок или мелких пуговок выбираем два глазика и один носик. Приготовим иголку с подходящей по цвету ниткой.</w:t>
      </w:r>
    </w:p>
    <w:p>
      <w:pPr>
        <w:numPr>
          <w:ilvl w:val="0"/>
          <w:numId w:val="5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Одев медвежонка на пальчики левой руки, а правой рукой закрепляем узелок под ушком, где будем пришивать глазик  (левши одевают медвежонка на пальчики правой руки, а шьют левой). Далее есть различие пришивания бусинки и пуговиц с двумя или четырьмя дырочками. Это мы проходили, когда шили игрушки из шариков.</w:t>
      </w:r>
    </w:p>
    <w:p>
      <w:pPr>
        <w:numPr>
          <w:ilvl w:val="0"/>
          <w:numId w:val="5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Когда пришьете глаз, не забудьте сделать узелок. Также пришейте второй глазик, а затем носок, выбрав место по центру. </w:t>
      </w:r>
    </w:p>
    <w:p>
      <w:pPr>
        <w:numPr>
          <w:ilvl w:val="0"/>
          <w:numId w:val="5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Когда пришьете носик, сделайте узелок.</w:t>
      </w:r>
    </w:p>
    <w:p>
      <w:pPr>
        <w:numPr>
          <w:ilvl w:val="0"/>
          <w:numId w:val="5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Медвежонок готов.   Теперь уберите рабочее место.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Фотографии, выполненных изделий можно отправлять на электронную  почту педагога.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5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